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8803">
      <w:pPr>
        <w:spacing w:before="101" w:line="241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：</w:t>
      </w:r>
    </w:p>
    <w:p w14:paraId="2B9C1F74">
      <w:pPr>
        <w:spacing w:line="431" w:lineRule="auto"/>
        <w:rPr>
          <w:rFonts w:ascii="Arial"/>
          <w:sz w:val="21"/>
        </w:rPr>
      </w:pPr>
    </w:p>
    <w:p w14:paraId="2961291A">
      <w:pPr>
        <w:pStyle w:val="2"/>
        <w:spacing w:before="184" w:line="184" w:lineRule="auto"/>
        <w:ind w:left="2700"/>
        <w:outlineLvl w:val="1"/>
        <w:rPr>
          <w:sz w:val="43"/>
          <w:szCs w:val="43"/>
        </w:rPr>
      </w:pPr>
      <w:r>
        <w:rPr>
          <w:spacing w:val="5"/>
          <w:sz w:val="43"/>
          <w:szCs w:val="43"/>
        </w:rPr>
        <w:t>标题：</w:t>
      </w:r>
      <w:r>
        <w:rPr>
          <w:spacing w:val="-97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</w:rPr>
        <w:t>XX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 </w:t>
      </w:r>
      <w:r>
        <w:rPr>
          <w:spacing w:val="5"/>
          <w:sz w:val="43"/>
          <w:szCs w:val="43"/>
        </w:rPr>
        <w:t>名称</w:t>
      </w:r>
    </w:p>
    <w:p w14:paraId="075FEC07">
      <w:pPr>
        <w:spacing w:line="275" w:lineRule="auto"/>
        <w:rPr>
          <w:rFonts w:ascii="Arial"/>
          <w:sz w:val="21"/>
        </w:rPr>
      </w:pPr>
    </w:p>
    <w:p w14:paraId="66D76FD0">
      <w:pPr>
        <w:spacing w:line="275" w:lineRule="auto"/>
        <w:rPr>
          <w:rFonts w:ascii="Arial"/>
          <w:sz w:val="21"/>
        </w:rPr>
      </w:pPr>
    </w:p>
    <w:p w14:paraId="0EB2C991">
      <w:pPr>
        <w:spacing w:line="321" w:lineRule="auto"/>
        <w:rPr>
          <w:rFonts w:ascii="Arial"/>
          <w:sz w:val="21"/>
        </w:rPr>
      </w:pPr>
    </w:p>
    <w:p w14:paraId="559D76B3">
      <w:pPr>
        <w:spacing w:line="321" w:lineRule="auto"/>
        <w:rPr>
          <w:rFonts w:ascii="Arial"/>
          <w:sz w:val="21"/>
        </w:rPr>
      </w:pPr>
    </w:p>
    <w:p w14:paraId="28454C54">
      <w:pPr>
        <w:spacing w:before="101" w:line="224" w:lineRule="auto"/>
        <w:ind w:left="672"/>
        <w:outlineLvl w:val="2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6"/>
          <w:sz w:val="31"/>
          <w:szCs w:val="31"/>
        </w:rPr>
        <w:t>一、活动主题与设计思路（黑体三号）</w:t>
      </w:r>
    </w:p>
    <w:p w14:paraId="42FC7E54">
      <w:pPr>
        <w:spacing w:before="181" w:line="334" w:lineRule="auto"/>
        <w:ind w:left="40" w:right="12" w:firstLine="640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主要包括活动名称、活动意义、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预期</w:t>
      </w:r>
      <w:r>
        <w:rPr>
          <w:rFonts w:ascii="仿宋" w:hAnsi="仿宋" w:eastAsia="仿宋" w:cs="仿宋"/>
          <w:spacing w:val="-5"/>
          <w:sz w:val="31"/>
          <w:szCs w:val="31"/>
        </w:rPr>
        <w:t>取得效果等。（仿宋三</w:t>
      </w:r>
      <w:r>
        <w:rPr>
          <w:rFonts w:ascii="仿宋" w:hAnsi="仿宋" w:eastAsia="仿宋" w:cs="仿宋"/>
          <w:spacing w:val="1"/>
          <w:sz w:val="31"/>
          <w:szCs w:val="31"/>
        </w:rPr>
        <w:t>号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2312</w:t>
      </w:r>
      <w:r>
        <w:rPr>
          <w:rFonts w:ascii="仿宋" w:hAnsi="仿宋" w:eastAsia="仿宋" w:cs="仿宋"/>
          <w:spacing w:val="1"/>
          <w:sz w:val="31"/>
          <w:szCs w:val="31"/>
        </w:rPr>
        <w:t>）</w:t>
      </w:r>
    </w:p>
    <w:bookmarkEnd w:id="0"/>
    <w:p w14:paraId="17642EC8">
      <w:pPr>
        <w:spacing w:before="181" w:line="334" w:lineRule="auto"/>
        <w:ind w:left="40" w:right="12" w:firstLine="640"/>
        <w:rPr>
          <w:rFonts w:ascii="仿宋" w:hAnsi="仿宋" w:eastAsia="仿宋" w:cs="仿宋"/>
          <w:spacing w:val="1"/>
          <w:sz w:val="31"/>
          <w:szCs w:val="31"/>
        </w:rPr>
      </w:pPr>
    </w:p>
    <w:p w14:paraId="1557DC99">
      <w:pPr>
        <w:spacing w:line="224" w:lineRule="auto"/>
        <w:ind w:left="67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二、活动组织实施过程（黑体三号）</w:t>
      </w:r>
    </w:p>
    <w:p w14:paraId="1A863115">
      <w:pPr>
        <w:spacing w:before="183" w:line="237" w:lineRule="auto"/>
        <w:ind w:left="69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.</w:t>
      </w:r>
      <w:r>
        <w:rPr>
          <w:rFonts w:ascii="楷体" w:hAnsi="楷体" w:eastAsia="楷体" w:cs="楷体"/>
          <w:spacing w:val="-1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……</w:t>
      </w:r>
      <w:r>
        <w:rPr>
          <w:rFonts w:ascii="Times New Roman" w:hAnsi="Times New Roman" w:eastAsia="Times New Roman" w:cs="Times New Roman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正文：仿宋三号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2312</w:t>
      </w:r>
    </w:p>
    <w:p w14:paraId="23F9927F">
      <w:pPr>
        <w:spacing w:before="163" w:line="236" w:lineRule="auto"/>
        <w:ind w:left="66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.</w:t>
      </w:r>
      <w:r>
        <w:rPr>
          <w:rFonts w:ascii="楷体" w:hAnsi="楷体" w:eastAsia="楷体" w:cs="楷体"/>
          <w:spacing w:val="-11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……</w:t>
      </w:r>
      <w:r>
        <w:rPr>
          <w:rFonts w:ascii="Times New Roman" w:hAnsi="Times New Roman" w:eastAsia="Times New Roman" w:cs="Times New Roman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正文：仿宋三号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2312</w:t>
      </w:r>
    </w:p>
    <w:p w14:paraId="3A66ED65">
      <w:pPr>
        <w:spacing w:line="308" w:lineRule="auto"/>
        <w:rPr>
          <w:rFonts w:ascii="Arial"/>
          <w:sz w:val="21"/>
        </w:rPr>
      </w:pPr>
    </w:p>
    <w:p w14:paraId="19AAD04E">
      <w:pPr>
        <w:spacing w:line="30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71755</wp:posOffset>
            </wp:positionV>
            <wp:extent cx="3175635" cy="107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441" cy="1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DA9C6">
      <w:pPr>
        <w:spacing w:before="101" w:line="224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三、活动特色及主要成效（黑体三号）</w:t>
      </w:r>
    </w:p>
    <w:p w14:paraId="02966825">
      <w:pPr>
        <w:spacing w:line="242" w:lineRule="auto"/>
        <w:rPr>
          <w:rFonts w:ascii="Arial"/>
          <w:sz w:val="21"/>
        </w:rPr>
      </w:pPr>
    </w:p>
    <w:p w14:paraId="3168F553">
      <w:pPr>
        <w:spacing w:line="24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129540</wp:posOffset>
            </wp:positionV>
            <wp:extent cx="3175635" cy="1079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441" cy="1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403CE">
      <w:pPr>
        <w:spacing w:line="243" w:lineRule="auto"/>
        <w:rPr>
          <w:rFonts w:ascii="Arial"/>
          <w:sz w:val="21"/>
        </w:rPr>
      </w:pPr>
    </w:p>
    <w:p w14:paraId="35757726">
      <w:pPr>
        <w:spacing w:line="243" w:lineRule="auto"/>
        <w:rPr>
          <w:rFonts w:ascii="Arial"/>
          <w:sz w:val="21"/>
        </w:rPr>
      </w:pPr>
    </w:p>
    <w:p w14:paraId="6EA509F4">
      <w:pPr>
        <w:spacing w:line="243" w:lineRule="auto"/>
        <w:rPr>
          <w:rFonts w:ascii="Arial"/>
          <w:sz w:val="21"/>
        </w:rPr>
      </w:pPr>
    </w:p>
    <w:p w14:paraId="5F872B4F">
      <w:pPr>
        <w:spacing w:before="102" w:line="236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备注：行距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28</w:t>
      </w:r>
      <w:r>
        <w:rPr>
          <w:rFonts w:ascii="仿宋" w:hAnsi="仿宋" w:eastAsia="仿宋" w:cs="仿宋"/>
          <w:spacing w:val="5"/>
          <w:sz w:val="31"/>
          <w:szCs w:val="31"/>
        </w:rPr>
        <w:t>磅</w:t>
      </w:r>
    </w:p>
    <w:p w14:paraId="51E7B791"/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2179"/>
    <w:rsid w:val="2FC9788A"/>
    <w:rsid w:val="6D7C2179"/>
    <w:rsid w:val="772C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139</Characters>
  <Lines>0</Lines>
  <Paragraphs>0</Paragraphs>
  <TotalTime>0</TotalTime>
  <ScaleCrop>false</ScaleCrop>
  <LinksUpToDate>false</LinksUpToDate>
  <CharactersWithSpaces>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2025-10-31T06:48:00Z</dcterms:created>
  <dc:creator>苜蓿的微笑</dc:creator>
  <cp:lastModifiedBy>苜蓿的微笑</cp:lastModifiedBy>
  <dcterms:modified xsi:type="dcterms:W3CDTF">2025-10-31T06:59:07Z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AF59426ACF014585BC567CBF1606E721_11</vt:lpwstr>
  </property>
  <property fmtid="{D5CDD505-2E9C-101B-9397-08002B2CF9AE}" pid="4" name="KSOTemplateDocerSaveRecord">
    <vt:lpwstr>eyJoZGlkIjoiNmJkOGQxNGYyZGQ5MzFhOTY3MzYzOWNhYTE2MGVlODgiLCJ1c2VySWQiOiIyMTIyMTMwMTAifQ==</vt:lpwstr>
  </property>
</Properties>
</file>